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81" w:rsidRPr="00FA2E2C" w:rsidRDefault="00E81281" w:rsidP="00333FAC">
      <w:pPr>
        <w:jc w:val="center"/>
        <w:rPr>
          <w:b/>
          <w:i/>
          <w:sz w:val="28"/>
          <w:szCs w:val="28"/>
        </w:rPr>
      </w:pPr>
      <w:r w:rsidRPr="00FA2E2C">
        <w:rPr>
          <w:b/>
          <w:i/>
          <w:sz w:val="28"/>
          <w:szCs w:val="28"/>
        </w:rPr>
        <w:t>Кроссворд «Солнышко»</w:t>
      </w:r>
    </w:p>
    <w:p w:rsidR="00E81281" w:rsidRDefault="00E81281" w:rsidP="00E81281">
      <w:pPr>
        <w:pStyle w:val="a3"/>
        <w:numPr>
          <w:ilvl w:val="0"/>
          <w:numId w:val="2"/>
        </w:numPr>
      </w:pPr>
      <w:r>
        <w:t>Объявление, оповещающее о том, что все билеты на спектакль или концерт распроданы.</w:t>
      </w:r>
    </w:p>
    <w:p w:rsidR="00E81281" w:rsidRDefault="00E81281" w:rsidP="00E81281">
      <w:pPr>
        <w:pStyle w:val="a3"/>
        <w:numPr>
          <w:ilvl w:val="0"/>
          <w:numId w:val="2"/>
        </w:numPr>
      </w:pPr>
      <w:r>
        <w:t>Прием игры на музыкальных инструментах, дающий красочный, «скользящий» переход от звука к звуку.</w:t>
      </w:r>
    </w:p>
    <w:p w:rsidR="00E81281" w:rsidRDefault="00E81281" w:rsidP="00E81281">
      <w:pPr>
        <w:pStyle w:val="a3"/>
        <w:numPr>
          <w:ilvl w:val="0"/>
          <w:numId w:val="2"/>
        </w:numPr>
      </w:pPr>
      <w:r>
        <w:t>Отрезок звукоряда от ноты «до» до ноты «си».</w:t>
      </w:r>
    </w:p>
    <w:p w:rsidR="00E81281" w:rsidRDefault="00E81281" w:rsidP="00E81281">
      <w:pPr>
        <w:pStyle w:val="a3"/>
        <w:numPr>
          <w:ilvl w:val="0"/>
          <w:numId w:val="2"/>
        </w:numPr>
      </w:pPr>
      <w:r>
        <w:t>Перерыв между актами музыкального представления или отделениями концерта.</w:t>
      </w:r>
    </w:p>
    <w:p w:rsidR="00E81281" w:rsidRDefault="00E81281" w:rsidP="00E81281">
      <w:pPr>
        <w:pStyle w:val="a3"/>
        <w:numPr>
          <w:ilvl w:val="0"/>
          <w:numId w:val="2"/>
        </w:numPr>
      </w:pPr>
      <w:r>
        <w:t>Самый высокий по звучанию мужской певческий голос.</w:t>
      </w:r>
    </w:p>
    <w:p w:rsidR="00E81281" w:rsidRDefault="00E81281" w:rsidP="00E81281">
      <w:pPr>
        <w:pStyle w:val="a3"/>
        <w:numPr>
          <w:ilvl w:val="0"/>
          <w:numId w:val="2"/>
        </w:numPr>
      </w:pPr>
      <w:r>
        <w:t>Опера А. С. Даргомыжского по одноименной драме А. С. Пушкина.</w:t>
      </w:r>
    </w:p>
    <w:p w:rsidR="00333FAC" w:rsidRDefault="00333FAC" w:rsidP="00E81281">
      <w:pPr>
        <w:pStyle w:val="a3"/>
        <w:numPr>
          <w:ilvl w:val="0"/>
          <w:numId w:val="2"/>
        </w:numPr>
      </w:pPr>
      <w:r>
        <w:t>Композитор, автор «Симфонии при свечах».</w:t>
      </w:r>
    </w:p>
    <w:p w:rsidR="00333FAC" w:rsidRDefault="00333FAC" w:rsidP="00E81281">
      <w:pPr>
        <w:pStyle w:val="a3"/>
        <w:numPr>
          <w:ilvl w:val="0"/>
          <w:numId w:val="2"/>
        </w:numPr>
      </w:pPr>
      <w:proofErr w:type="gramStart"/>
      <w:r>
        <w:t>Объемное изображение человека, животного, выполненного из какого-либо материала: дерева, глины, гипса, камня, металла.</w:t>
      </w:r>
      <w:proofErr w:type="gramEnd"/>
    </w:p>
    <w:p w:rsidR="00333FAC" w:rsidRDefault="00333FAC" w:rsidP="00E81281">
      <w:pPr>
        <w:pStyle w:val="a3"/>
        <w:numPr>
          <w:ilvl w:val="0"/>
          <w:numId w:val="2"/>
        </w:numPr>
      </w:pPr>
      <w:r>
        <w:t>Любимый праздник детей, обязательными атрибутами которого являются елка и подарки.</w:t>
      </w:r>
    </w:p>
    <w:p w:rsidR="00333FAC" w:rsidRDefault="00333FAC" w:rsidP="00E81281">
      <w:pPr>
        <w:pStyle w:val="a3"/>
        <w:numPr>
          <w:ilvl w:val="0"/>
          <w:numId w:val="2"/>
        </w:numPr>
      </w:pPr>
      <w:r>
        <w:t>Песня, под которую укачивают и укладывают спать ребенка.</w:t>
      </w:r>
    </w:p>
    <w:p w:rsidR="00333FAC" w:rsidRDefault="00333FAC" w:rsidP="00E81281">
      <w:pPr>
        <w:pStyle w:val="a3"/>
        <w:numPr>
          <w:ilvl w:val="0"/>
          <w:numId w:val="2"/>
        </w:numPr>
      </w:pPr>
      <w:r>
        <w:t>Бальный танец, во время которого пары плавно кружатся.</w:t>
      </w:r>
    </w:p>
    <w:p w:rsidR="00333FAC" w:rsidRDefault="00333FAC" w:rsidP="00E81281">
      <w:pPr>
        <w:pStyle w:val="a3"/>
        <w:numPr>
          <w:ilvl w:val="0"/>
          <w:numId w:val="2"/>
        </w:numPr>
      </w:pPr>
      <w:r>
        <w:t>Русский танец из балета П. И. Чайковского «Щелкунчик».</w:t>
      </w:r>
    </w:p>
    <w:p w:rsidR="00333FAC" w:rsidRDefault="00333FAC" w:rsidP="00E81281">
      <w:pPr>
        <w:pStyle w:val="a3"/>
        <w:numPr>
          <w:ilvl w:val="0"/>
          <w:numId w:val="2"/>
        </w:numPr>
      </w:pPr>
      <w:r>
        <w:t>Автор, создатель музыкальных произведений.</w:t>
      </w:r>
    </w:p>
    <w:p w:rsidR="00333FAC" w:rsidRDefault="00333FAC" w:rsidP="00E81281">
      <w:pPr>
        <w:pStyle w:val="a3"/>
        <w:numPr>
          <w:ilvl w:val="0"/>
          <w:numId w:val="2"/>
        </w:numPr>
      </w:pPr>
      <w:r>
        <w:t>Знаки, при помощи которых записывают музыкальное произведение.</w:t>
      </w:r>
    </w:p>
    <w:p w:rsidR="00333FAC" w:rsidRDefault="00333FAC" w:rsidP="00E81281">
      <w:pPr>
        <w:pStyle w:val="a3"/>
        <w:numPr>
          <w:ilvl w:val="0"/>
          <w:numId w:val="2"/>
        </w:numPr>
      </w:pPr>
      <w:r>
        <w:t>Музыкальное произведение, предваряющее оперу, балет.</w:t>
      </w:r>
    </w:p>
    <w:p w:rsidR="00333FAC" w:rsidRDefault="00333FAC" w:rsidP="00E81281">
      <w:pPr>
        <w:pStyle w:val="a3"/>
        <w:numPr>
          <w:ilvl w:val="0"/>
          <w:numId w:val="2"/>
        </w:numPr>
      </w:pPr>
      <w:r>
        <w:t xml:space="preserve">Ударный инструмент на подставке, похожий на котел, с натянутой поверх него кожей. В симфонической сказке </w:t>
      </w:r>
      <w:r w:rsidR="006241EA">
        <w:t>С. С. Прокофьева «Петя и волк» громоподобные звуки этого инструмента изображали выстрелы охотников.</w:t>
      </w:r>
    </w:p>
    <w:p w:rsidR="00333FAC" w:rsidRDefault="006241EA" w:rsidP="00E81281">
      <w:pPr>
        <w:pStyle w:val="a3"/>
        <w:numPr>
          <w:ilvl w:val="0"/>
          <w:numId w:val="2"/>
        </w:numPr>
      </w:pPr>
      <w:r>
        <w:t>Старинный музыкальный инструмент бродячих музыкантов, внешне похожий на ящик, издающий звуки при помощи вращения ручки.</w:t>
      </w:r>
    </w:p>
    <w:p w:rsidR="00473550" w:rsidRDefault="00A30C59" w:rsidP="00473550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662940</wp:posOffset>
            </wp:positionH>
            <wp:positionV relativeFrom="paragraph">
              <wp:posOffset>227965</wp:posOffset>
            </wp:positionV>
            <wp:extent cx="4629150" cy="4676775"/>
            <wp:effectExtent l="19050" t="0" r="0" b="0"/>
            <wp:wrapTight wrapText="bothSides">
              <wp:wrapPolygon edited="0">
                <wp:start x="-89" y="0"/>
                <wp:lineTo x="-89" y="21556"/>
                <wp:lineTo x="21600" y="21556"/>
                <wp:lineTo x="21600" y="0"/>
                <wp:lineTo x="-89" y="0"/>
              </wp:wrapPolygon>
            </wp:wrapTight>
            <wp:docPr id="7" name="Рисунок 7" descr="C:\Users\Наташа\AppData\Local\Microsoft\Windows\INetCache\Content.Word\солныш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таша\AppData\Local\Microsoft\Windows\INetCache\Content.Word\солнышко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0C59" w:rsidRPr="002C1AB4" w:rsidRDefault="00A30C59" w:rsidP="00473550">
      <w:pPr>
        <w:jc w:val="center"/>
        <w:rPr>
          <w:b/>
          <w:i/>
          <w:sz w:val="28"/>
          <w:szCs w:val="28"/>
        </w:rPr>
      </w:pPr>
    </w:p>
    <w:p w:rsidR="00FA2E2C" w:rsidRPr="00473550" w:rsidRDefault="00FA2E2C" w:rsidP="0047355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Чайнворд «Улитка</w:t>
      </w:r>
      <w:r w:rsidR="00473550">
        <w:rPr>
          <w:b/>
          <w:i/>
          <w:sz w:val="28"/>
          <w:szCs w:val="28"/>
        </w:rPr>
        <w:t>»</w:t>
      </w:r>
    </w:p>
    <w:p w:rsidR="00FA2E2C" w:rsidRDefault="00FA2E2C" w:rsidP="00FA2E2C">
      <w:r>
        <w:t>1.Композитор, автор  Седьмой («Ленинградской») симфонии.</w:t>
      </w:r>
    </w:p>
    <w:p w:rsidR="00FA2E2C" w:rsidRDefault="00FA2E2C" w:rsidP="00FA2E2C">
      <w:r>
        <w:t>2.Музыкальный инструмент, звучание которого изображает падение капель в фонтанах в «Танце феи Драже» из балета П. И. Чайковского «Щелкунчик»</w:t>
      </w:r>
    </w:p>
    <w:p w:rsidR="00FA2E2C" w:rsidRDefault="00473550" w:rsidP="00FA2E2C">
      <w:r>
        <w:t>3</w:t>
      </w:r>
      <w:r w:rsidR="00FA2E2C">
        <w:t xml:space="preserve">.Название 23-й  фортепианной  сонаты </w:t>
      </w:r>
      <w:r>
        <w:t xml:space="preserve"> Бетховена.</w:t>
      </w:r>
    </w:p>
    <w:p w:rsidR="00473550" w:rsidRDefault="00473550" w:rsidP="00FA2E2C">
      <w:r>
        <w:t xml:space="preserve">4.Струнный щипковый инструмент, нежно-переливчатое </w:t>
      </w:r>
      <w:proofErr w:type="gramStart"/>
      <w:r>
        <w:t>звучание</w:t>
      </w:r>
      <w:proofErr w:type="gramEnd"/>
      <w:r>
        <w:t xml:space="preserve"> которого рассказывает о том, как на елке зажигаются золотые огоньки во время праздника у Мари и Фрица в балете «Щелкунчик».</w:t>
      </w:r>
    </w:p>
    <w:p w:rsidR="00FA2E2C" w:rsidRDefault="00473550" w:rsidP="00FA2E2C">
      <w:r>
        <w:t>5</w:t>
      </w:r>
      <w:r w:rsidR="00FA2E2C">
        <w:t>.Одновременное сочетание нескольких звуков разной высоты.</w:t>
      </w:r>
    </w:p>
    <w:p w:rsidR="00473550" w:rsidRDefault="00473550" w:rsidP="00FA2E2C">
      <w:r>
        <w:t>6. Музыкант, руководитель оркестра.</w:t>
      </w:r>
    </w:p>
    <w:p w:rsidR="00FA2E2C" w:rsidRDefault="00473550" w:rsidP="00FA2E2C">
      <w:r>
        <w:t>7</w:t>
      </w:r>
      <w:r w:rsidR="00FA2E2C">
        <w:t>.Русский композитор, пианист; с 1897 года дирижер Большого театра.</w:t>
      </w:r>
    </w:p>
    <w:p w:rsidR="00FA2E2C" w:rsidRDefault="00473550" w:rsidP="00FA2E2C">
      <w:r>
        <w:t>8</w:t>
      </w:r>
      <w:r w:rsidR="00FA2E2C">
        <w:t>.</w:t>
      </w:r>
      <w:r>
        <w:t xml:space="preserve"> Народный духовой инструмент, состоящий из кожаного мешка с воздухом и прикрепленных к нему трубок.</w:t>
      </w:r>
    </w:p>
    <w:p w:rsidR="00473550" w:rsidRDefault="00473550" w:rsidP="00FA2E2C">
      <w:r>
        <w:t>9.Обявление, оповещающее, что все билеты на спектакль или концерт полностью распроданы.</w:t>
      </w:r>
    </w:p>
    <w:p w:rsidR="00473550" w:rsidRDefault="00473550" w:rsidP="00FA2E2C">
      <w:r>
        <w:t>10. Духовой инструмент, внешне напоминающий трубу, издающий позывные звуки.</w:t>
      </w:r>
    </w:p>
    <w:p w:rsidR="00473550" w:rsidRDefault="00473550" w:rsidP="00FA2E2C">
      <w:r>
        <w:t>11. Небольшая вокальная мелодия.</w:t>
      </w:r>
    </w:p>
    <w:p w:rsidR="00473550" w:rsidRDefault="00A30C59" w:rsidP="00FA2E2C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250825</wp:posOffset>
            </wp:positionV>
            <wp:extent cx="4438650" cy="4343400"/>
            <wp:effectExtent l="19050" t="0" r="0" b="0"/>
            <wp:wrapTight wrapText="bothSides">
              <wp:wrapPolygon edited="0">
                <wp:start x="-93" y="0"/>
                <wp:lineTo x="-93" y="21505"/>
                <wp:lineTo x="21600" y="21505"/>
                <wp:lineTo x="21600" y="0"/>
                <wp:lineTo x="-93" y="0"/>
              </wp:wrapPolygon>
            </wp:wrapTight>
            <wp:docPr id="10" name="Рисунок 10" descr="C:\Users\Наташа\AppData\Local\Microsoft\Windows\INetCache\Content.Word\солнышк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аташа\AppData\Local\Microsoft\Windows\INetCache\Content.Word\солнышко1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3550">
        <w:t>12. Старинный смычковый музыкальный инструмент, по внешнему виду напоминающий скрипку.</w:t>
      </w:r>
    </w:p>
    <w:p w:rsidR="000C6C8F" w:rsidRPr="00A30C59" w:rsidRDefault="000C6C8F" w:rsidP="00FA2E2C"/>
    <w:p w:rsidR="00A30C59" w:rsidRPr="00A30C59" w:rsidRDefault="00A30C59" w:rsidP="00FA2E2C"/>
    <w:p w:rsidR="000C6C8F" w:rsidRDefault="000C6C8F" w:rsidP="00FA2E2C"/>
    <w:p w:rsidR="000C6C8F" w:rsidRPr="000C6C8F" w:rsidRDefault="000C6C8F" w:rsidP="000C6C8F">
      <w:pPr>
        <w:jc w:val="center"/>
        <w:rPr>
          <w:b/>
          <w:i/>
        </w:rPr>
      </w:pPr>
    </w:p>
    <w:p w:rsidR="00A30C59" w:rsidRPr="002C1AB4" w:rsidRDefault="00A30C59" w:rsidP="000C6C8F">
      <w:pPr>
        <w:jc w:val="center"/>
        <w:rPr>
          <w:b/>
          <w:i/>
          <w:sz w:val="28"/>
          <w:szCs w:val="28"/>
        </w:rPr>
      </w:pPr>
    </w:p>
    <w:p w:rsidR="00A30C59" w:rsidRPr="002C1AB4" w:rsidRDefault="00A30C59" w:rsidP="000C6C8F">
      <w:pPr>
        <w:jc w:val="center"/>
        <w:rPr>
          <w:b/>
          <w:i/>
          <w:sz w:val="28"/>
          <w:szCs w:val="28"/>
        </w:rPr>
      </w:pPr>
    </w:p>
    <w:p w:rsidR="00A30C59" w:rsidRPr="002C1AB4" w:rsidRDefault="00A30C59" w:rsidP="000C6C8F">
      <w:pPr>
        <w:jc w:val="center"/>
        <w:rPr>
          <w:b/>
          <w:i/>
          <w:sz w:val="28"/>
          <w:szCs w:val="28"/>
        </w:rPr>
      </w:pPr>
    </w:p>
    <w:p w:rsidR="00A30C59" w:rsidRPr="002C1AB4" w:rsidRDefault="00A30C59" w:rsidP="000C6C8F">
      <w:pPr>
        <w:jc w:val="center"/>
        <w:rPr>
          <w:b/>
          <w:i/>
          <w:sz w:val="28"/>
          <w:szCs w:val="28"/>
        </w:rPr>
      </w:pPr>
    </w:p>
    <w:p w:rsidR="00A30C59" w:rsidRPr="002C1AB4" w:rsidRDefault="00A30C59" w:rsidP="000C6C8F">
      <w:pPr>
        <w:jc w:val="center"/>
        <w:rPr>
          <w:b/>
          <w:i/>
          <w:sz w:val="28"/>
          <w:szCs w:val="28"/>
        </w:rPr>
      </w:pPr>
    </w:p>
    <w:p w:rsidR="00A30C59" w:rsidRPr="002C1AB4" w:rsidRDefault="00A30C59" w:rsidP="000C6C8F">
      <w:pPr>
        <w:jc w:val="center"/>
        <w:rPr>
          <w:b/>
          <w:i/>
          <w:sz w:val="28"/>
          <w:szCs w:val="28"/>
        </w:rPr>
      </w:pPr>
    </w:p>
    <w:p w:rsidR="00A30C59" w:rsidRPr="002C1AB4" w:rsidRDefault="00A30C59" w:rsidP="000C6C8F">
      <w:pPr>
        <w:jc w:val="center"/>
        <w:rPr>
          <w:b/>
          <w:i/>
          <w:sz w:val="28"/>
          <w:szCs w:val="28"/>
        </w:rPr>
      </w:pPr>
    </w:p>
    <w:p w:rsidR="000C6C8F" w:rsidRPr="000C6C8F" w:rsidRDefault="00FB75F5" w:rsidP="000C6C8F">
      <w:pPr>
        <w:jc w:val="center"/>
        <w:rPr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527050</wp:posOffset>
            </wp:positionV>
            <wp:extent cx="5940425" cy="2124075"/>
            <wp:effectExtent l="19050" t="0" r="3175" b="0"/>
            <wp:wrapTight wrapText="bothSides">
              <wp:wrapPolygon edited="0">
                <wp:start x="-69" y="0"/>
                <wp:lineTo x="-69" y="21503"/>
                <wp:lineTo x="21612" y="21503"/>
                <wp:lineTo x="21612" y="0"/>
                <wp:lineTo x="-69" y="0"/>
              </wp:wrapPolygon>
            </wp:wrapTight>
            <wp:docPr id="13" name="Рисунок 13" descr="C:\Users\Наташа\AppData\Local\Microsoft\Windows\INetCache\Content.Word\елк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Наташа\AppData\Local\Microsoft\Windows\INetCache\Content.Word\елка1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6C8F" w:rsidRPr="001B688E">
        <w:rPr>
          <w:b/>
          <w:i/>
          <w:sz w:val="28"/>
          <w:szCs w:val="28"/>
        </w:rPr>
        <w:t>Музыка и театр в головоломках</w:t>
      </w:r>
    </w:p>
    <w:p w:rsidR="00776D34" w:rsidRDefault="00776D34" w:rsidP="00776D34"/>
    <w:p w:rsidR="001B688E" w:rsidRDefault="001B688E" w:rsidP="00776D34"/>
    <w:p w:rsidR="001B688E" w:rsidRDefault="001B688E" w:rsidP="001B688E">
      <w:pPr>
        <w:pStyle w:val="a3"/>
        <w:rPr>
          <w:b/>
          <w:i/>
        </w:rPr>
      </w:pPr>
      <w:r w:rsidRPr="001B688E">
        <w:rPr>
          <w:b/>
          <w:i/>
        </w:rPr>
        <w:t>Музыкальный чайнворд «Змейка»</w:t>
      </w:r>
      <w:r>
        <w:rPr>
          <w:b/>
          <w:i/>
        </w:rPr>
        <w:t xml:space="preserve"> </w:t>
      </w:r>
      <w:r w:rsidR="008C31F8">
        <w:rPr>
          <w:b/>
          <w:i/>
        </w:rPr>
        <w:t xml:space="preserve"> </w:t>
      </w:r>
    </w:p>
    <w:p w:rsidR="001B688E" w:rsidRDefault="00A30C59" w:rsidP="001B688E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139065</wp:posOffset>
            </wp:positionV>
            <wp:extent cx="4095750" cy="5600700"/>
            <wp:effectExtent l="19050" t="0" r="0" b="0"/>
            <wp:wrapTight wrapText="bothSides">
              <wp:wrapPolygon edited="0">
                <wp:start x="-100" y="0"/>
                <wp:lineTo x="-100" y="21527"/>
                <wp:lineTo x="21600" y="21527"/>
                <wp:lineTo x="21600" y="0"/>
                <wp:lineTo x="-100" y="0"/>
              </wp:wrapPolygon>
            </wp:wrapTight>
            <wp:docPr id="4" name="Рисунок 4" descr="C:\Users\Наташа\AppData\Local\Microsoft\Windows\INetCache\Content.Word\зме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ша\AppData\Local\Microsoft\Windows\INetCache\Content.Word\змея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560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0C59" w:rsidRPr="00FB75F5" w:rsidRDefault="00A30C59" w:rsidP="001B688E">
      <w:pPr>
        <w:pStyle w:val="a3"/>
      </w:pPr>
    </w:p>
    <w:p w:rsidR="001B688E" w:rsidRDefault="00741657" w:rsidP="001B688E">
      <w:pPr>
        <w:pStyle w:val="a3"/>
      </w:pPr>
      <w:r>
        <w:t>1.</w:t>
      </w:r>
      <w:r w:rsidR="001B688E">
        <w:t>Плавный танец, быстрый или медленный, пост</w:t>
      </w:r>
      <w:r>
        <w:t>р</w:t>
      </w:r>
      <w:r w:rsidR="001B688E">
        <w:t>оенный на кружении.</w:t>
      </w:r>
    </w:p>
    <w:p w:rsidR="00741657" w:rsidRDefault="00741657" w:rsidP="001B688E">
      <w:pPr>
        <w:pStyle w:val="a3"/>
      </w:pPr>
      <w:r>
        <w:t xml:space="preserve">2.Духовая гармоника с чистым, приятным мелодичным звучанием, хроматическим строем, имеющая диапазон полторы октавы; широко используется в </w:t>
      </w:r>
      <w:proofErr w:type="gramStart"/>
      <w:r>
        <w:t>детском</w:t>
      </w:r>
      <w:proofErr w:type="gramEnd"/>
      <w:r>
        <w:t xml:space="preserve">  </w:t>
      </w:r>
      <w:proofErr w:type="spellStart"/>
      <w:r>
        <w:t>музицировании</w:t>
      </w:r>
      <w:proofErr w:type="spellEnd"/>
      <w:r>
        <w:t>.</w:t>
      </w:r>
    </w:p>
    <w:p w:rsidR="00741657" w:rsidRDefault="00741657" w:rsidP="001B688E">
      <w:pPr>
        <w:pStyle w:val="a3"/>
      </w:pPr>
      <w:r>
        <w:t>3.Усовершенствованная разновидность ручной гармоники с кнопками для левой руки и клавишами для правой.</w:t>
      </w:r>
    </w:p>
    <w:p w:rsidR="00741657" w:rsidRDefault="00741657" w:rsidP="001B688E">
      <w:pPr>
        <w:pStyle w:val="a3"/>
      </w:pPr>
      <w:r>
        <w:t>4.Обозначение отдельного музыкального звука.</w:t>
      </w:r>
    </w:p>
    <w:p w:rsidR="00741657" w:rsidRDefault="00741657" w:rsidP="001B688E">
      <w:pPr>
        <w:pStyle w:val="a3"/>
      </w:pPr>
      <w:r>
        <w:t>5.Совместное звучание нескольких (не менее трех) звуков.</w:t>
      </w:r>
    </w:p>
    <w:p w:rsidR="00741657" w:rsidRDefault="00741657" w:rsidP="001B688E">
      <w:pPr>
        <w:pStyle w:val="a3"/>
      </w:pPr>
      <w:r>
        <w:t>6.Руководитель ансамб</w:t>
      </w:r>
      <w:r w:rsidR="00587F58">
        <w:t>ля, оркестра.</w:t>
      </w:r>
    </w:p>
    <w:p w:rsidR="00587F58" w:rsidRDefault="00587F58" w:rsidP="001B688E">
      <w:pPr>
        <w:pStyle w:val="a3"/>
      </w:pPr>
      <w:r>
        <w:t>7 Чередование одинаковых или разных по длительности звуков.</w:t>
      </w:r>
    </w:p>
    <w:p w:rsidR="00741657" w:rsidRDefault="00587F58" w:rsidP="001B688E">
      <w:pPr>
        <w:pStyle w:val="a3"/>
      </w:pPr>
      <w:r>
        <w:t>8. П</w:t>
      </w:r>
      <w:r w:rsidR="00741657">
        <w:t>ольский народный танец, отличающийся четким ритмом, исполняемый, как правил</w:t>
      </w:r>
      <w:r>
        <w:t>о, в быстром темпе.</w:t>
      </w:r>
    </w:p>
    <w:p w:rsidR="00587F58" w:rsidRDefault="00587F58" w:rsidP="001B688E">
      <w:pPr>
        <w:pStyle w:val="a3"/>
      </w:pPr>
      <w:r>
        <w:t>9. Исполнитель, выступающий на сцене.</w:t>
      </w:r>
    </w:p>
    <w:p w:rsidR="00587F58" w:rsidRDefault="00587F58" w:rsidP="001B688E">
      <w:pPr>
        <w:pStyle w:val="a3"/>
      </w:pPr>
      <w:r>
        <w:lastRenderedPageBreak/>
        <w:t>10. Ударный музыкальный инструмент, имеющий форму треугольника, звук извлекается с помощью металлической палочки.</w:t>
      </w:r>
    </w:p>
    <w:p w:rsidR="00587F58" w:rsidRDefault="00587F58" w:rsidP="001B688E">
      <w:pPr>
        <w:pStyle w:val="a3"/>
      </w:pPr>
      <w:r>
        <w:t>11. Быстрый веселый польский народный танец, возникший в городе Кракове.</w:t>
      </w:r>
    </w:p>
    <w:p w:rsidR="00587F58" w:rsidRDefault="00587F58" w:rsidP="001B688E">
      <w:pPr>
        <w:pStyle w:val="a3"/>
      </w:pPr>
      <w:r>
        <w:t>12. Специальный знак, выставляемый в самом начале нотного стана.</w:t>
      </w:r>
    </w:p>
    <w:p w:rsidR="00587F58" w:rsidRDefault="00587F58" w:rsidP="001B688E">
      <w:pPr>
        <w:pStyle w:val="a3"/>
      </w:pPr>
      <w:r>
        <w:t xml:space="preserve">  </w:t>
      </w:r>
    </w:p>
    <w:p w:rsidR="00587F58" w:rsidRDefault="00587F58" w:rsidP="001B688E">
      <w:pPr>
        <w:pStyle w:val="a3"/>
      </w:pPr>
    </w:p>
    <w:p w:rsidR="00587F58" w:rsidRDefault="00587F58" w:rsidP="001B688E">
      <w:pPr>
        <w:pStyle w:val="a3"/>
      </w:pPr>
      <w:r>
        <w:t xml:space="preserve"> </w:t>
      </w:r>
    </w:p>
    <w:p w:rsidR="001B688E" w:rsidRPr="00587F58" w:rsidRDefault="001B688E" w:rsidP="00587F58">
      <w:pPr>
        <w:pStyle w:val="a3"/>
        <w:jc w:val="center"/>
        <w:rPr>
          <w:b/>
          <w:i/>
        </w:rPr>
      </w:pPr>
    </w:p>
    <w:p w:rsidR="000C6C8F" w:rsidRPr="00587F58" w:rsidRDefault="000C6C8F" w:rsidP="00587F58">
      <w:pPr>
        <w:pStyle w:val="a3"/>
        <w:jc w:val="center"/>
        <w:rPr>
          <w:b/>
          <w:i/>
        </w:rPr>
      </w:pPr>
    </w:p>
    <w:p w:rsidR="000C6C8F" w:rsidRPr="00587F58" w:rsidRDefault="000C6C8F" w:rsidP="00587F58">
      <w:pPr>
        <w:jc w:val="center"/>
        <w:rPr>
          <w:b/>
          <w:i/>
        </w:rPr>
      </w:pPr>
    </w:p>
    <w:p w:rsidR="000C6C8F" w:rsidRPr="00587F58" w:rsidRDefault="000C6C8F" w:rsidP="00587F58">
      <w:pPr>
        <w:jc w:val="center"/>
        <w:rPr>
          <w:b/>
          <w:i/>
        </w:rPr>
      </w:pPr>
    </w:p>
    <w:p w:rsidR="00473550" w:rsidRPr="00587F58" w:rsidRDefault="00473550" w:rsidP="00587F58">
      <w:pPr>
        <w:jc w:val="center"/>
        <w:rPr>
          <w:b/>
          <w:i/>
        </w:rPr>
      </w:pPr>
    </w:p>
    <w:p w:rsidR="00473550" w:rsidRPr="00587F58" w:rsidRDefault="00473550" w:rsidP="00587F58">
      <w:pPr>
        <w:jc w:val="center"/>
        <w:rPr>
          <w:b/>
          <w:i/>
        </w:rPr>
      </w:pPr>
    </w:p>
    <w:p w:rsidR="00FA2E2C" w:rsidRDefault="00FA2E2C" w:rsidP="00FA2E2C">
      <w:pPr>
        <w:jc w:val="center"/>
        <w:rPr>
          <w:b/>
          <w:i/>
          <w:sz w:val="28"/>
          <w:szCs w:val="28"/>
        </w:rPr>
      </w:pPr>
    </w:p>
    <w:p w:rsidR="00FA2E2C" w:rsidRPr="00FA2E2C" w:rsidRDefault="00FA2E2C" w:rsidP="00FA2E2C">
      <w:pPr>
        <w:jc w:val="center"/>
        <w:rPr>
          <w:sz w:val="28"/>
          <w:szCs w:val="28"/>
        </w:rPr>
      </w:pPr>
    </w:p>
    <w:p w:rsidR="00E81281" w:rsidRPr="00FA2E2C" w:rsidRDefault="00E81281" w:rsidP="00FA2E2C">
      <w:pPr>
        <w:pStyle w:val="a3"/>
        <w:jc w:val="center"/>
        <w:rPr>
          <w:b/>
          <w:i/>
          <w:sz w:val="28"/>
          <w:szCs w:val="28"/>
        </w:rPr>
      </w:pPr>
    </w:p>
    <w:p w:rsidR="00E81281" w:rsidRDefault="00E81281" w:rsidP="00333FAC"/>
    <w:p w:rsidR="00E81281" w:rsidRDefault="00E81281" w:rsidP="00E81281">
      <w:pPr>
        <w:pStyle w:val="a3"/>
      </w:pPr>
    </w:p>
    <w:sectPr w:rsidR="00E81281" w:rsidSect="00B70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F15" w:rsidRDefault="00EE3F15" w:rsidP="00080C12">
      <w:pPr>
        <w:spacing w:after="0" w:line="240" w:lineRule="auto"/>
      </w:pPr>
      <w:r>
        <w:separator/>
      </w:r>
    </w:p>
  </w:endnote>
  <w:endnote w:type="continuationSeparator" w:id="0">
    <w:p w:rsidR="00EE3F15" w:rsidRDefault="00EE3F15" w:rsidP="00080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F15" w:rsidRDefault="00EE3F15" w:rsidP="00080C12">
      <w:pPr>
        <w:spacing w:after="0" w:line="240" w:lineRule="auto"/>
      </w:pPr>
      <w:r>
        <w:separator/>
      </w:r>
    </w:p>
  </w:footnote>
  <w:footnote w:type="continuationSeparator" w:id="0">
    <w:p w:rsidR="00EE3F15" w:rsidRDefault="00EE3F15" w:rsidP="00080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E7B39"/>
    <w:multiLevelType w:val="hybridMultilevel"/>
    <w:tmpl w:val="FC0E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14CDA"/>
    <w:multiLevelType w:val="hybridMultilevel"/>
    <w:tmpl w:val="18D6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80957"/>
    <w:multiLevelType w:val="hybridMultilevel"/>
    <w:tmpl w:val="84706540"/>
    <w:lvl w:ilvl="0" w:tplc="FFEC9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E87F5D"/>
    <w:multiLevelType w:val="hybridMultilevel"/>
    <w:tmpl w:val="84203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21C43"/>
    <w:multiLevelType w:val="hybridMultilevel"/>
    <w:tmpl w:val="BC6CF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32143"/>
    <w:multiLevelType w:val="hybridMultilevel"/>
    <w:tmpl w:val="F6FE2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F4142"/>
    <w:multiLevelType w:val="hybridMultilevel"/>
    <w:tmpl w:val="2C48162E"/>
    <w:lvl w:ilvl="0" w:tplc="BF54938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281"/>
    <w:rsid w:val="00080C12"/>
    <w:rsid w:val="000C6C8F"/>
    <w:rsid w:val="001438FD"/>
    <w:rsid w:val="001B688E"/>
    <w:rsid w:val="002C1AB4"/>
    <w:rsid w:val="00333FAC"/>
    <w:rsid w:val="0043553B"/>
    <w:rsid w:val="00473550"/>
    <w:rsid w:val="004F4521"/>
    <w:rsid w:val="00587F58"/>
    <w:rsid w:val="006241EA"/>
    <w:rsid w:val="00741657"/>
    <w:rsid w:val="00776D34"/>
    <w:rsid w:val="007C0402"/>
    <w:rsid w:val="008C31F8"/>
    <w:rsid w:val="00A30C59"/>
    <w:rsid w:val="00A4571A"/>
    <w:rsid w:val="00B02D57"/>
    <w:rsid w:val="00B70A51"/>
    <w:rsid w:val="00BB3BC7"/>
    <w:rsid w:val="00C70A17"/>
    <w:rsid w:val="00CD27A9"/>
    <w:rsid w:val="00E81281"/>
    <w:rsid w:val="00EB7DC1"/>
    <w:rsid w:val="00EE3F15"/>
    <w:rsid w:val="00F611BC"/>
    <w:rsid w:val="00FA2E2C"/>
    <w:rsid w:val="00FB7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2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2E2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B6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80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0C12"/>
  </w:style>
  <w:style w:type="paragraph" w:styleId="a8">
    <w:name w:val="footer"/>
    <w:basedOn w:val="a"/>
    <w:link w:val="a9"/>
    <w:uiPriority w:val="99"/>
    <w:semiHidden/>
    <w:unhideWhenUsed/>
    <w:rsid w:val="00080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80C12"/>
  </w:style>
  <w:style w:type="paragraph" w:styleId="aa">
    <w:name w:val="Balloon Text"/>
    <w:basedOn w:val="a"/>
    <w:link w:val="ab"/>
    <w:uiPriority w:val="99"/>
    <w:semiHidden/>
    <w:unhideWhenUsed/>
    <w:rsid w:val="00A30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0C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5CC50-C90F-4B54-BA11-80D7705C0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12</cp:revision>
  <dcterms:created xsi:type="dcterms:W3CDTF">2017-04-24T04:16:00Z</dcterms:created>
  <dcterms:modified xsi:type="dcterms:W3CDTF">2017-05-11T07:15:00Z</dcterms:modified>
</cp:coreProperties>
</file>